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ДОГОВОР-ОФЕРТА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(для участников из СПб и Лен. обл.)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г. Санкт-Петербург                                                                                         02 апреля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ТЕРМИНЫ И ОПРЕДЕЛЕНИЯ, ИСПОЛЬЗУЕМЫЕ В ДОГОВОРЕ</w:t>
      </w:r>
    </w:p>
    <w:p>
      <w:pPr>
        <w:pStyle w:val="ConsPlusNormal"/>
        <w:widowControl/>
        <w:tabs>
          <w:tab w:val="left" w:pos="1276" w:leader="none"/>
        </w:tabs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Заказчик</w:t>
      </w:r>
      <w:r>
        <w:rPr/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Исполнитель</w:t>
      </w:r>
      <w:r>
        <w:rPr/>
        <w:t xml:space="preserve"> – юридическое лицо, оказывающее услуги Заказчику по Договору. 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Акт оказания услуг</w:t>
      </w:r>
      <w:r>
        <w:rPr/>
        <w:t xml:space="preserve"> – соглашение Заказчика и Исполнителя, фиксирующее объем, качество и сроки оказания услуг по Договору. 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 xml:space="preserve">Сайт </w:t>
      </w:r>
      <w:r>
        <w:rPr/>
        <w:t xml:space="preserve">– информационный ресурс Исполнителя, размещенный в сети Интернет по адресу: </w:t>
      </w:r>
      <w:hyperlink r:id="rId2">
        <w:r>
          <w:rPr>
            <w:rStyle w:val="Style14"/>
            <w:lang w:val="en-US"/>
          </w:rPr>
          <w:t>www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futureeduspb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  <w:r>
        <w:rPr/>
        <w:t xml:space="preserve"> .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Принятие условий Договора</w:t>
      </w:r>
      <w:r>
        <w:rPr/>
        <w:t xml:space="preserve"> </w:t>
      </w:r>
      <w:r>
        <w:rPr>
          <w:b/>
        </w:rPr>
        <w:t>(акцепт)</w:t>
      </w:r>
      <w:r>
        <w:rPr/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</w:rPr>
        <w:t>Дата оплаты</w:t>
      </w:r>
      <w:r>
        <w:rPr/>
        <w:t xml:space="preserve"> – поступление денежных средств на расчетный счет Исполнителя.</w:t>
      </w:r>
    </w:p>
    <w:p>
      <w:pPr>
        <w:pStyle w:val="Normal"/>
        <w:ind w:left="567" w:hanging="0"/>
        <w:jc w:val="both"/>
        <w:rPr/>
      </w:pPr>
      <w:r>
        <w:rPr/>
      </w:r>
    </w:p>
    <w:p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ДОГОВОРА</w:t>
      </w:r>
    </w:p>
    <w:p>
      <w:pPr>
        <w:pStyle w:val="ConsPlusNormal"/>
        <w:widowControl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2.1. Исполнитель проводит Всероссийскую конференцию «Юность, Наука, Культура - Север»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апреля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года, а Заказчик направляет для участия в конференции учащихся (сопровождающих), именуемых в дальнейшем Участники.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Конференция проводится на базе Санкт-Петербургского филиала НИУ ВШЭ по адресу: г. Санкт-Петербург, г. Пушкин, ул. Радищева, д.4.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ПРАВА И ОБЯЗАННОСТИ СТОРОН</w:t>
      </w:r>
    </w:p>
    <w:p>
      <w:pPr>
        <w:pStyle w:val="ConsPlusNormal"/>
        <w:widowControl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Обязанности Исполнителя: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Организовать и обеспечить надлежащее исполнение услуг, предусмотренных в разделе 2 настоящего договора. Программа Конференции реализуется в соответствии с регламентом, разрабатываемым Исполнителем.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Обязанности Заказчика:</w:t>
      </w:r>
    </w:p>
    <w:p>
      <w:pPr>
        <w:pStyle w:val="ListParagraph"/>
        <w:numPr>
          <w:ilvl w:val="0"/>
          <w:numId w:val="2"/>
        </w:numPr>
        <w:jc w:val="both"/>
        <w:rPr>
          <w:vanish/>
        </w:rPr>
      </w:pPr>
      <w:r>
        <w:rPr>
          <w:vanish/>
        </w:rPr>
      </w:r>
    </w:p>
    <w:p>
      <w:pPr>
        <w:pStyle w:val="ListParagraph"/>
        <w:numPr>
          <w:ilvl w:val="1"/>
          <w:numId w:val="2"/>
        </w:numPr>
        <w:jc w:val="both"/>
        <w:rPr>
          <w:vanish/>
        </w:rPr>
      </w:pPr>
      <w:r>
        <w:rPr>
          <w:vanish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>
      <w:pPr>
        <w:pStyle w:val="Normal"/>
        <w:ind w:left="567" w:hanging="0"/>
        <w:jc w:val="both"/>
        <w:rPr/>
      </w:pPr>
      <w:r>
        <w:rPr/>
        <w:t>3.2.2.  Возместить, в установленном законодательством порядке, ущерб, причиненный по вине Участника зданиям, сооружениям, оборудованию, инвентарю и другому имуществу, принадлежащему Исполнителю, либо арендуемому Исполнителем.</w:t>
      </w:r>
    </w:p>
    <w:p>
      <w:pPr>
        <w:pStyle w:val="Normal"/>
        <w:ind w:left="567" w:hanging="0"/>
        <w:jc w:val="both"/>
        <w:rPr/>
      </w:pPr>
      <w:r>
        <w:rPr/>
        <w:t>3.2.3.  Обеспечить наличие у Участников следующих документов:</w:t>
      </w:r>
    </w:p>
    <w:p>
      <w:pPr>
        <w:pStyle w:val="NormalWeb"/>
        <w:numPr>
          <w:ilvl w:val="0"/>
          <w:numId w:val="4"/>
        </w:numPr>
        <w:tabs>
          <w:tab w:val="left" w:pos="1134" w:leader="none"/>
        </w:tabs>
        <w:spacing w:before="280" w:after="0"/>
        <w:ind w:left="1134" w:hanging="141"/>
        <w:rPr/>
      </w:pPr>
      <w:r>
        <w:rPr/>
        <w:t xml:space="preserve">     </w:t>
      </w:r>
      <w:r>
        <w:rPr/>
        <w:t xml:space="preserve">Паспорт или свидетельство о рождении. </w:t>
      </w:r>
    </w:p>
    <w:p>
      <w:pPr>
        <w:pStyle w:val="Normal"/>
        <w:numPr>
          <w:ilvl w:val="0"/>
          <w:numId w:val="4"/>
        </w:numPr>
        <w:ind w:firstLine="273"/>
        <w:jc w:val="both"/>
        <w:rPr/>
      </w:pPr>
      <w:r>
        <w:rPr/>
        <w:t>Заявление родителей/законных представителей о согласии на обработку персональных данных.</w:t>
      </w:r>
    </w:p>
    <w:p>
      <w:pPr>
        <w:pStyle w:val="Normal"/>
        <w:ind w:left="360" w:firstLine="207"/>
        <w:jc w:val="both"/>
        <w:rPr/>
      </w:pPr>
      <w:r>
        <w:rPr/>
        <w:t>3.2.4. По завершении Астрономической школы подписать Акт оказания услуг.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 УСЛУГ И ПОРЯДОК РАСЧЕТОВ</w:t>
      </w:r>
    </w:p>
    <w:p>
      <w:pPr>
        <w:pStyle w:val="ConsPlusNormal"/>
        <w:widowControl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3"/>
        </w:numPr>
        <w:jc w:val="both"/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3"/>
        </w:numPr>
        <w:jc w:val="both"/>
        <w:rPr>
          <w:vanish/>
        </w:rPr>
      </w:pPr>
      <w:r>
        <w:rPr>
          <w:vanish/>
        </w:rPr>
      </w:r>
    </w:p>
    <w:p>
      <w:pPr>
        <w:pStyle w:val="ListParagraph"/>
        <w:numPr>
          <w:ilvl w:val="0"/>
          <w:numId w:val="3"/>
        </w:numPr>
        <w:jc w:val="both"/>
        <w:rPr>
          <w:vanish/>
        </w:rPr>
      </w:pPr>
      <w:r>
        <w:rPr>
          <w:vanish/>
        </w:rPr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Стоимость услуг по договору для одного Участника составляет 1000,00 (одна тысяча рублей 00 копеек) (НДС не облагается). 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Общая сумма договора определяется исходя из количества Участников Конференции, указанных Заказчиком в заявке на участие.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Оплата производится по безналичному расчету на указанный в Договоре расчетный счет Исполнителя в срок до </w:t>
      </w:r>
      <w:r>
        <w:rPr/>
        <w:t>18</w:t>
      </w:r>
      <w:r>
        <w:rPr/>
        <w:t xml:space="preserve"> апреля 201</w:t>
      </w:r>
      <w:r>
        <w:rPr/>
        <w:t>9</w:t>
      </w:r>
      <w:r>
        <w:rPr/>
        <w:t xml:space="preserve"> года. </w:t>
      </w:r>
    </w:p>
    <w:p>
      <w:pPr>
        <w:pStyle w:val="ConsPlusNormal"/>
        <w:widowControl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ОТВЕТСТВЕННОСТЬ СТОРОН</w:t>
      </w:r>
    </w:p>
    <w:p>
      <w:pPr>
        <w:pStyle w:val="ConsPlusNormal"/>
        <w:widowControl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ДЕЙСТВИЯ ДОГОВОРА</w:t>
      </w:r>
    </w:p>
    <w:p>
      <w:pPr>
        <w:pStyle w:val="ConsPlusNormal"/>
        <w:widowControl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before="120" w:after="0"/>
        <w:contextualSpacing/>
        <w:jc w:val="center"/>
        <w:rPr/>
      </w:pPr>
      <w:r>
        <w:rPr/>
        <w:t>ЗАКЛЮЧИТЕЛЬНЫЕ ПОЛОЖЕНИЯ</w:t>
      </w:r>
    </w:p>
    <w:p>
      <w:pPr>
        <w:pStyle w:val="Normal"/>
        <w:spacing w:before="120" w:after="0"/>
        <w:ind w:firstLine="540"/>
        <w:contextualSpacing/>
        <w:jc w:val="center"/>
        <w:rPr/>
      </w:pPr>
      <w:r>
        <w:rPr/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Для исполнения настоящего договора Исполнитель за свой счет имеет право привлекать третьи стороны.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Условия Договора обязательны для правопреемников Сторон.</w:t>
      </w:r>
    </w:p>
    <w:p>
      <w:pPr>
        <w:pStyle w:val="Normal"/>
        <w:spacing w:before="120" w:after="0"/>
        <w:ind w:firstLine="540"/>
        <w:contextualSpacing/>
        <w:jc w:val="center"/>
        <w:rPr/>
      </w:pPr>
      <w:r>
        <w:rPr/>
      </w:r>
    </w:p>
    <w:p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РЕКВИЗИТЫ</w:t>
      </w:r>
    </w:p>
    <w:p>
      <w:pPr>
        <w:pStyle w:val="ConsPlusNormal"/>
        <w:widowControl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  <w:t>ООО «Траектория успеха»</w:t>
      </w:r>
    </w:p>
    <w:p>
      <w:pPr>
        <w:pStyle w:val="Normal"/>
        <w:jc w:val="both"/>
        <w:rPr/>
      </w:pPr>
      <w:bookmarkStart w:id="0" w:name="_GoBack"/>
      <w:bookmarkEnd w:id="0"/>
      <w:r>
        <w:rPr/>
        <w:t>195220, Санкт-Петербург г, Гжатская ул, д. 5, кор.3, п.30</w:t>
      </w:r>
    </w:p>
    <w:p>
      <w:pPr>
        <w:pStyle w:val="Normal"/>
        <w:jc w:val="both"/>
        <w:rPr/>
      </w:pPr>
      <w:r>
        <w:rPr/>
        <w:t>ИНН  7804613539</w:t>
      </w:r>
    </w:p>
    <w:p>
      <w:pPr>
        <w:pStyle w:val="Normal"/>
        <w:jc w:val="both"/>
        <w:rPr/>
      </w:pPr>
      <w:r>
        <w:rPr/>
        <w:t>КПП   780401001</w:t>
      </w:r>
    </w:p>
    <w:p>
      <w:pPr>
        <w:pStyle w:val="Normal"/>
        <w:jc w:val="both"/>
        <w:rPr/>
      </w:pPr>
      <w:r>
        <w:rPr/>
        <w:t>ОГРН  1187847003453</w:t>
      </w:r>
    </w:p>
    <w:p>
      <w:pPr>
        <w:pStyle w:val="Normal"/>
        <w:jc w:val="both"/>
        <w:rPr/>
      </w:pPr>
      <w:r>
        <w:rPr/>
        <w:t xml:space="preserve">р/с № 40702810822060001215 </w:t>
      </w:r>
    </w:p>
    <w:p>
      <w:pPr>
        <w:pStyle w:val="Normal"/>
        <w:jc w:val="both"/>
        <w:rPr/>
      </w:pPr>
      <w:r>
        <w:rPr/>
        <w:t>в ФИЛИАЛ ПАО "БАНК УРАЛСИБ" В Г.САНКТ-ПЕТЕРБУРГ г. Санкт-Петербург</w:t>
      </w:r>
    </w:p>
    <w:p>
      <w:pPr>
        <w:pStyle w:val="Normal"/>
        <w:jc w:val="both"/>
        <w:rPr/>
      </w:pPr>
      <w:r>
        <w:rPr/>
        <w:t>к/с № 30101810800000000706</w:t>
      </w:r>
    </w:p>
    <w:p>
      <w:pPr>
        <w:pStyle w:val="Normal"/>
        <w:jc w:val="both"/>
        <w:rPr/>
      </w:pPr>
      <w:r>
        <w:rPr/>
        <w:t>БИК 044030706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56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f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80f0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780f0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780f0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80f0b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780f0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utureeduspb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LibreOffice/5.3.4.2$Windows_X86_64 LibreOffice_project/f82d347ccc0be322489bf7da61d7e4ad13fe2ff3</Application>
  <Pages>2</Pages>
  <Words>538</Words>
  <Characters>3751</Characters>
  <CharactersWithSpaces>4330</CharactersWithSpaces>
  <Paragraphs>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2018-04-25T08:06:00Z</dcterms:created>
  <dc:creator>Владелец</dc:creator>
  <dc:description/>
  <dc:language>ru-RU</dc:language>
  <cp:lastModifiedBy/>
  <dcterms:modified xsi:type="dcterms:W3CDTF">2019-04-03T01:13:35Z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